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7E" w:rsidRPr="00DC737E" w:rsidRDefault="00DC737E" w:rsidP="006A6EBA">
      <w:pPr>
        <w:spacing w:before="180" w:after="72" w:line="384" w:lineRule="atLeast"/>
        <w:jc w:val="center"/>
        <w:outlineLvl w:val="1"/>
        <w:rPr>
          <w:rFonts w:ascii="Verdana" w:eastAsia="Times New Roman" w:hAnsi="Verdana" w:cs="Times New Roman"/>
          <w:b/>
          <w:bCs/>
          <w:caps/>
          <w:color w:val="374853"/>
          <w:kern w:val="36"/>
          <w:sz w:val="38"/>
          <w:szCs w:val="38"/>
          <w:lang w:eastAsia="cs-CZ"/>
        </w:rPr>
      </w:pPr>
      <w:r w:rsidRPr="00DC737E">
        <w:rPr>
          <w:rFonts w:ascii="Verdana" w:eastAsia="Times New Roman" w:hAnsi="Verdana" w:cs="Times New Roman"/>
          <w:b/>
          <w:bCs/>
          <w:caps/>
          <w:color w:val="374853"/>
          <w:kern w:val="36"/>
          <w:sz w:val="38"/>
          <w:szCs w:val="38"/>
          <w:lang w:eastAsia="cs-CZ"/>
        </w:rPr>
        <w:t xml:space="preserve">Podmínky pro </w:t>
      </w:r>
      <w:r w:rsidR="002A0905">
        <w:rPr>
          <w:rFonts w:ascii="Verdana" w:eastAsia="Times New Roman" w:hAnsi="Verdana" w:cs="Times New Roman"/>
          <w:b/>
          <w:bCs/>
          <w:caps/>
          <w:color w:val="374853"/>
          <w:kern w:val="36"/>
          <w:sz w:val="38"/>
          <w:szCs w:val="38"/>
          <w:lang w:eastAsia="cs-CZ"/>
        </w:rPr>
        <w:t>OBCHODNÍKY</w:t>
      </w:r>
      <w:r w:rsidR="005C6104">
        <w:rPr>
          <w:rFonts w:ascii="Verdana" w:eastAsia="Times New Roman" w:hAnsi="Verdana" w:cs="Times New Roman"/>
          <w:b/>
          <w:bCs/>
          <w:caps/>
          <w:color w:val="374853"/>
          <w:kern w:val="36"/>
          <w:sz w:val="38"/>
          <w:szCs w:val="38"/>
          <w:lang w:eastAsia="cs-CZ"/>
        </w:rPr>
        <w:t xml:space="preserve"> A OBCHODNÍ PARTNERY</w:t>
      </w:r>
    </w:p>
    <w:p w:rsidR="00F3545B" w:rsidRDefault="002A0905" w:rsidP="006A6EBA">
      <w:pPr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2A0905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>Společnost MojeParty.cz, s.</w:t>
      </w:r>
      <w:proofErr w:type="gramStart"/>
      <w:r w:rsidRPr="002A0905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>r.o působí</w:t>
      </w:r>
      <w:proofErr w:type="gramEnd"/>
      <w:r w:rsidRPr="002A0905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 xml:space="preserve"> na českém trhu jako velkoobchodní prodejce </w:t>
      </w:r>
      <w:r w:rsidR="00BB4236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 xml:space="preserve">a dodavatel dekoračních služeb </w:t>
      </w:r>
      <w:r w:rsidRPr="002A0905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>od roku 1996 a je přímým dovozcem produktů pro party, svatby a stolování.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</w:p>
    <w:p w:rsidR="00BB4236" w:rsidRDefault="00F3545B" w:rsidP="006A6EBA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Nakupovat za </w:t>
      </w:r>
      <w:r w:rsidRPr="005C6104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>zvýhodněné ceny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mohou u nás obchodní partneři, kteří zboží </w:t>
      </w:r>
      <w:r w:rsidR="004914B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prokazatelně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distribují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v</w:t>
      </w:r>
      <w:r w:rsidR="004914B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rámci</w:t>
      </w:r>
      <w:r w:rsidR="004914B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své prodejní činnosti </w:t>
      </w:r>
      <w:r w:rsidR="004914B4" w:rsidRPr="004914B4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>(</w:t>
      </w:r>
      <w:r w:rsidR="00BB4236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 xml:space="preserve">Kategorie obchodního prodejce A - </w:t>
      </w:r>
      <w:r w:rsidR="004914B4" w:rsidRPr="004914B4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>velkoobchody, maloobchody, prodejní e-</w:t>
      </w:r>
      <w:proofErr w:type="spellStart"/>
      <w:r w:rsidR="004914B4" w:rsidRPr="004914B4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>shopy</w:t>
      </w:r>
      <w:proofErr w:type="spellEnd"/>
      <w:r w:rsidR="004914B4" w:rsidRPr="004914B4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>),</w:t>
      </w:r>
      <w:r w:rsidR="004914B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pravidelní odběratelé, které realizují akce pro své klienty </w:t>
      </w:r>
      <w:r w:rsidR="004914B4" w:rsidRPr="004914B4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>(</w:t>
      </w:r>
      <w:r w:rsidR="00BB4236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 xml:space="preserve">Kategorie B – </w:t>
      </w:r>
      <w:proofErr w:type="spellStart"/>
      <w:r w:rsidR="00BB4236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>eventové</w:t>
      </w:r>
      <w:proofErr w:type="spellEnd"/>
      <w:r w:rsidR="00BB4236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 xml:space="preserve"> agentury, </w:t>
      </w:r>
      <w:r w:rsidR="004914B4" w:rsidRPr="004914B4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>reklamní agentury, hotely, restaurace, kluby, školy, MŠ apod.)</w:t>
      </w:r>
      <w:r w:rsidR="004914B4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 xml:space="preserve"> </w:t>
      </w:r>
    </w:p>
    <w:p w:rsidR="00F3545B" w:rsidRPr="00BB4236" w:rsidRDefault="004914B4" w:rsidP="00BB4236">
      <w:pPr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B4236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>Zařazení do příslušného ceníku se řídí obchodními pravidly danými společností Mojeparty.cz.</w:t>
      </w:r>
      <w:r w:rsidRPr="00BB423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Spolupráce</w:t>
      </w:r>
      <w:r w:rsidR="00BB4236" w:rsidRPr="00BB423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s partnery v rámci kategorie B</w:t>
      </w:r>
      <w:r w:rsidRPr="00BB423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r w:rsidR="00BB4236" w:rsidRPr="00BB423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může být </w:t>
      </w:r>
      <w:proofErr w:type="gramStart"/>
      <w:r w:rsidR="00BB4236" w:rsidRPr="00BB423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dále </w:t>
      </w:r>
      <w:r w:rsidRPr="00BB423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vymezena</w:t>
      </w:r>
      <w:proofErr w:type="gramEnd"/>
      <w:r w:rsidRPr="00BB423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tzv. </w:t>
      </w:r>
      <w:r w:rsidRPr="00BB4236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>provizní smlouvou</w:t>
      </w:r>
      <w:r w:rsidRPr="00BB423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uzavřenou mezi</w:t>
      </w:r>
      <w:r w:rsidR="00BB4236" w:rsidRPr="00BB423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objednavatelem a dodavatelem. V případě, že patříte do této kategorie</w:t>
      </w:r>
      <w:r w:rsidR="005C610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</w:t>
      </w:r>
      <w:r w:rsidR="00BB4236" w:rsidRPr="00BB423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nás </w:t>
      </w:r>
      <w:r w:rsidR="005C610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prosím </w:t>
      </w:r>
      <w:r w:rsidR="00BB4236" w:rsidRPr="00BB423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kontaktujte </w:t>
      </w:r>
      <w:r w:rsidR="005C610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telefonicky nebo prostřednictvím </w:t>
      </w:r>
      <w:proofErr w:type="gramStart"/>
      <w:r w:rsidR="005C610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emailu</w:t>
      </w:r>
      <w:proofErr w:type="gramEnd"/>
      <w:r w:rsidR="00BB4236" w:rsidRPr="00BB423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– </w:t>
      </w:r>
      <w:proofErr w:type="gramStart"/>
      <w:r w:rsidR="00BB4236" w:rsidRPr="00BB4236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>Petra</w:t>
      </w:r>
      <w:proofErr w:type="gramEnd"/>
      <w:r w:rsidR="00BB4236" w:rsidRPr="00BB4236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 xml:space="preserve">.Svobodova@mojeparty.cz </w:t>
      </w:r>
    </w:p>
    <w:p w:rsidR="00F3545B" w:rsidRDefault="00F3545B" w:rsidP="006A6EBA">
      <w:pPr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:rsidR="002A0905" w:rsidRDefault="002A0905" w:rsidP="006A6EBA">
      <w:pPr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V rámci internetového prodeje spojeného s možností osobního odběru v Praze se obchodní vztah řídí těmito podmínkami </w:t>
      </w:r>
    </w:p>
    <w:p w:rsidR="00DC737E" w:rsidRPr="00DC737E" w:rsidRDefault="002A0905" w:rsidP="006A6EBA">
      <w:pPr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mezi</w:t>
      </w:r>
      <w:proofErr w:type="gramEnd"/>
    </w:p>
    <w:p w:rsidR="00DC737E" w:rsidRPr="00DC737E" w:rsidRDefault="006A6EBA" w:rsidP="006A6EBA">
      <w:pPr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proofErr w:type="spellStart"/>
      <w:r w:rsidRPr="00561BE4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>MojeParty</w:t>
      </w:r>
      <w:proofErr w:type="spellEnd"/>
      <w:r w:rsidRPr="00561BE4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 xml:space="preserve"> </w:t>
      </w:r>
      <w:r w:rsidR="00DC737E" w:rsidRPr="00561BE4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>s.r.o.</w:t>
      </w:r>
      <w:r w:rsidR="00DC737E" w:rsidRPr="00DC737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Sudkova 556/9</w:t>
      </w:r>
      <w:r w:rsidR="00DC737E" w:rsidRPr="00DC737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100 00 </w:t>
      </w:r>
      <w:r w:rsidR="00DC737E" w:rsidRPr="00DC737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Praha</w:t>
      </w:r>
      <w:proofErr w:type="gramEnd"/>
      <w:r w:rsidR="00DC737E" w:rsidRPr="00DC737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DIČ: CZ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27655414</w:t>
      </w:r>
      <w:r w:rsidR="00DC737E" w:rsidRPr="00DC737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(</w:t>
      </w:r>
      <w:r w:rsidR="00DC737E" w:rsidRPr="00DC737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prodávající</w:t>
      </w:r>
      <w:r w:rsidR="00DC737E" w:rsidRPr="00DC737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)</w:t>
      </w:r>
    </w:p>
    <w:p w:rsidR="00DC737E" w:rsidRPr="006A6EBA" w:rsidRDefault="00DC737E" w:rsidP="006A6EBA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</w:pPr>
      <w:r w:rsidRPr="00DC737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a zákazníkem (</w:t>
      </w:r>
      <w:r w:rsidRPr="00DC737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kupující</w:t>
      </w:r>
      <w:r w:rsidRPr="00DC737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).</w:t>
      </w:r>
    </w:p>
    <w:p w:rsidR="00F3545B" w:rsidRDefault="006A6EBA" w:rsidP="00F3545B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</w:pPr>
      <w:r w:rsidRPr="006A6EBA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>Před prvním nákupem zájemce o velkoobchodní spoluprác</w:t>
      </w:r>
      <w:r w:rsidR="002A0905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>i vyplní formulář VO odběratele, který je součástí těchto obchodních podmínek.</w:t>
      </w:r>
    </w:p>
    <w:p w:rsidR="00F3545B" w:rsidRDefault="00F3545B" w:rsidP="00F3545B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</w:pPr>
    </w:p>
    <w:p w:rsidR="00DC737E" w:rsidRPr="00F3545B" w:rsidRDefault="00DC737E" w:rsidP="00F3545B">
      <w:pPr>
        <w:pStyle w:val="Odstavecseseznamem"/>
        <w:numPr>
          <w:ilvl w:val="0"/>
          <w:numId w:val="1"/>
        </w:numPr>
        <w:spacing w:before="120" w:after="12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</w:pPr>
      <w:r w:rsidRPr="00F3545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Obchodní podmínky jsou pro obě strany závazné, vymezují a upřesňují práva a povinnosti prodávajícího a kupujícího a tvoří tak obsah kupní smlouvy.</w:t>
      </w:r>
      <w:r w:rsidR="00F3545B" w:rsidRPr="00F3545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r w:rsidR="00F3545B" w:rsidRPr="00F3545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Kupující uskutečněním objednávky tyto </w:t>
      </w:r>
      <w:r w:rsidR="00F3545B" w:rsidRPr="00F3545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Obchodní podmínky akceptuje</w:t>
      </w:r>
      <w:r w:rsidR="00F3545B" w:rsidRPr="00F3545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  <w:r w:rsidR="00F3545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</w:p>
    <w:p w:rsidR="00F3545B" w:rsidRPr="00F3545B" w:rsidRDefault="00DC737E" w:rsidP="00F3545B">
      <w:pPr>
        <w:pStyle w:val="Odstavecseseznamem"/>
        <w:numPr>
          <w:ilvl w:val="0"/>
          <w:numId w:val="1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6A6EB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Předmětem koupě je zboží prodávajícího, které kupující objednal prostřednictvím internetového obchodu </w:t>
      </w:r>
      <w:hyperlink r:id="rId6" w:history="1">
        <w:r w:rsidR="006A6EBA" w:rsidRPr="006A6EBA">
          <w:rPr>
            <w:rStyle w:val="Hypertextovodkaz"/>
            <w:rFonts w:ascii="Verdana" w:eastAsia="Times New Roman" w:hAnsi="Verdana" w:cs="Times New Roman"/>
            <w:sz w:val="17"/>
            <w:szCs w:val="17"/>
            <w:lang w:eastAsia="cs-CZ"/>
          </w:rPr>
          <w:t>www.mojeparty.cz</w:t>
        </w:r>
      </w:hyperlink>
      <w:r w:rsidR="006A6EBA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 </w:t>
      </w:r>
      <w:r w:rsidR="00F3545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nebo </w:t>
      </w:r>
      <w:hyperlink r:id="rId7" w:history="1">
        <w:r w:rsidR="00F3545B" w:rsidRPr="00851DF5">
          <w:rPr>
            <w:rStyle w:val="Hypertextovodkaz"/>
            <w:rFonts w:ascii="Verdana" w:eastAsia="Times New Roman" w:hAnsi="Verdana" w:cs="Times New Roman"/>
            <w:sz w:val="17"/>
            <w:szCs w:val="17"/>
            <w:lang w:eastAsia="cs-CZ"/>
          </w:rPr>
          <w:t>www.svatebnivyzdoba.cz</w:t>
        </w:r>
      </w:hyperlink>
      <w:r w:rsidR="00F3545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</w:p>
    <w:p w:rsidR="00F3545B" w:rsidRPr="00876555" w:rsidRDefault="006A6EBA" w:rsidP="00F3545B">
      <w:pPr>
        <w:pStyle w:val="Odstavecseseznamem"/>
        <w:numPr>
          <w:ilvl w:val="0"/>
          <w:numId w:val="1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F3545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V</w:t>
      </w:r>
      <w:r w:rsidR="00DC737E" w:rsidRPr="00F3545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elkoobchodní odběr se řídí jinými než běžně zobrazenými cenami. Tyto </w:t>
      </w:r>
      <w:r w:rsidR="00DC737E" w:rsidRPr="00F3545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velkoobchodní ceny jsou u zboží zveřejněny</w:t>
      </w:r>
      <w:r w:rsidR="00DC737E" w:rsidRPr="00F3545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r w:rsidR="00DC737E" w:rsidRPr="00F3545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po registraci kupujícího prodávajícím do příslušné </w:t>
      </w:r>
      <w:r w:rsidR="00F3545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obchodní </w:t>
      </w:r>
      <w:r w:rsidR="00DC737E" w:rsidRPr="00F3545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skupiny</w:t>
      </w:r>
      <w:r w:rsidR="005C61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 a otevřením konkrétního zboží v jeho detailu v e-</w:t>
      </w:r>
      <w:proofErr w:type="spellStart"/>
      <w:r w:rsidR="005C61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shopu</w:t>
      </w:r>
      <w:proofErr w:type="spellEnd"/>
      <w:r w:rsidR="005C61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.</w:t>
      </w:r>
    </w:p>
    <w:p w:rsidR="00F3545B" w:rsidRPr="00876555" w:rsidRDefault="00876555" w:rsidP="00876555">
      <w:pPr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b/>
          <w:bCs/>
          <w:color w:val="374853"/>
          <w:sz w:val="30"/>
          <w:szCs w:val="30"/>
          <w:lang w:eastAsia="cs-CZ"/>
        </w:rPr>
        <w:t>Registrace obchodníka</w:t>
      </w:r>
      <w:r w:rsidR="00F3545B" w:rsidRPr="0087655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br/>
      </w:r>
    </w:p>
    <w:p w:rsidR="00081D30" w:rsidRPr="00081D30" w:rsidRDefault="00081D30" w:rsidP="00F3545B">
      <w:pPr>
        <w:pStyle w:val="Odstavecseseznamem"/>
        <w:numPr>
          <w:ilvl w:val="0"/>
          <w:numId w:val="12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sz w:val="17"/>
          <w:szCs w:val="17"/>
          <w:lang w:eastAsia="cs-CZ"/>
        </w:rPr>
        <w:t>Obchodník se zaregistruje prostřednictvím některého z našich e-</w:t>
      </w:r>
      <w:proofErr w:type="spellStart"/>
      <w:r>
        <w:rPr>
          <w:rFonts w:ascii="Verdana" w:eastAsia="Times New Roman" w:hAnsi="Verdana" w:cs="Times New Roman"/>
          <w:sz w:val="17"/>
          <w:szCs w:val="17"/>
          <w:lang w:eastAsia="cs-CZ"/>
        </w:rPr>
        <w:t>shopů</w:t>
      </w:r>
      <w:proofErr w:type="spellEnd"/>
      <w:r>
        <w:rPr>
          <w:rFonts w:ascii="Verdana" w:eastAsia="Times New Roman" w:hAnsi="Verdana" w:cs="Times New Roman"/>
          <w:sz w:val="17"/>
          <w:szCs w:val="17"/>
          <w:lang w:eastAsia="cs-CZ"/>
        </w:rPr>
        <w:t xml:space="preserve"> jako firma s uvedením IČ i DIČ. Po registraci nás kontaktuje na email </w:t>
      </w:r>
      <w:hyperlink r:id="rId8" w:history="1">
        <w:r w:rsidRPr="00851DF5">
          <w:rPr>
            <w:rStyle w:val="Hypertextovodkaz"/>
            <w:rFonts w:ascii="Verdana" w:eastAsia="Times New Roman" w:hAnsi="Verdana" w:cs="Times New Roman"/>
            <w:sz w:val="17"/>
            <w:szCs w:val="17"/>
            <w:lang w:eastAsia="cs-CZ"/>
          </w:rPr>
          <w:t>Katerina.Dluhosova@mojeparty.cz</w:t>
        </w:r>
      </w:hyperlink>
      <w:r>
        <w:rPr>
          <w:rFonts w:ascii="Verdana" w:eastAsia="Times New Roman" w:hAnsi="Verdana" w:cs="Times New Roman"/>
          <w:sz w:val="17"/>
          <w:szCs w:val="17"/>
          <w:lang w:eastAsia="cs-CZ"/>
        </w:rPr>
        <w:t xml:space="preserve"> a zároveň </w:t>
      </w:r>
      <w:r w:rsidRPr="00081D30">
        <w:rPr>
          <w:rFonts w:ascii="Verdana" w:eastAsia="Times New Roman" w:hAnsi="Verdana" w:cs="Times New Roman"/>
          <w:b/>
          <w:sz w:val="17"/>
          <w:szCs w:val="17"/>
          <w:lang w:eastAsia="cs-CZ"/>
        </w:rPr>
        <w:t>pošle elektronicky nebo písemně vyplněný formulář VO odběratele</w:t>
      </w:r>
      <w:r w:rsidRPr="00081D30">
        <w:rPr>
          <w:rFonts w:ascii="Verdana" w:eastAsia="Times New Roman" w:hAnsi="Verdana" w:cs="Times New Roman"/>
          <w:b/>
          <w:sz w:val="17"/>
          <w:szCs w:val="17"/>
          <w:lang w:eastAsia="cs-CZ"/>
        </w:rPr>
        <w:br/>
      </w:r>
    </w:p>
    <w:p w:rsidR="00876555" w:rsidRPr="00876555" w:rsidRDefault="00081D30" w:rsidP="00876555">
      <w:pPr>
        <w:pStyle w:val="Odstavecseseznamem"/>
        <w:numPr>
          <w:ilvl w:val="0"/>
          <w:numId w:val="12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Po prověření údajů proběhne n</w:t>
      </w:r>
      <w:r w:rsidR="00DC737E" w:rsidRPr="00F3545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astavení </w:t>
      </w:r>
      <w:r w:rsidR="0087655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zvýh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</w:t>
      </w:r>
      <w:r w:rsidR="0087655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něných cen</w:t>
      </w:r>
      <w:r w:rsidR="00DC737E" w:rsidRPr="00F3545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pracovníkem firmy </w:t>
      </w:r>
      <w:r w:rsidR="006A6EBA" w:rsidRPr="00F3545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MojeParty.cz</w:t>
      </w:r>
      <w:r w:rsidR="00F3545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a to</w:t>
      </w:r>
      <w:r w:rsidR="0087655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podle typu odběratele</w:t>
      </w:r>
      <w:r w:rsidR="00DC737E" w:rsidRPr="00F3545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o této skutečnosti bude kupující informován emailem</w:t>
      </w:r>
      <w:r w:rsidR="006A6EBA" w:rsidRPr="00F3545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)</w:t>
      </w:r>
      <w:r w:rsidR="00DC737E" w:rsidRPr="00F3545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  <w:r w:rsidR="0087655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</w:p>
    <w:p w:rsidR="00876555" w:rsidRDefault="00876555" w:rsidP="00F3545B">
      <w:pPr>
        <w:pStyle w:val="Odstavecseseznamem"/>
        <w:numPr>
          <w:ilvl w:val="0"/>
          <w:numId w:val="12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Po potvrzení nastavení VO cen se obchodníkovi při každém dalším přihlášení zobrazí v detailu produktu zvýhodněná cena. Tato cena je uvedená včetně DPH.</w:t>
      </w:r>
    </w:p>
    <w:p w:rsidR="00DC737E" w:rsidRDefault="00876555" w:rsidP="00876555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bCs/>
          <w:color w:val="374853"/>
          <w:sz w:val="30"/>
          <w:szCs w:val="30"/>
          <w:lang w:eastAsia="cs-CZ"/>
        </w:rPr>
      </w:pPr>
      <w:r w:rsidRPr="0087655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  <w:r w:rsidR="00991ECC">
        <w:rPr>
          <w:rFonts w:ascii="Verdana" w:eastAsia="Times New Roman" w:hAnsi="Verdana" w:cs="Times New Roman"/>
          <w:b/>
          <w:bCs/>
          <w:color w:val="374853"/>
          <w:sz w:val="30"/>
          <w:szCs w:val="30"/>
          <w:lang w:eastAsia="cs-CZ"/>
        </w:rPr>
        <w:t>Jak realizovat nákup</w:t>
      </w:r>
    </w:p>
    <w:p w:rsidR="00991ECC" w:rsidRPr="00876555" w:rsidRDefault="00991ECC" w:rsidP="00876555">
      <w:pPr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:rsidR="00DC737E" w:rsidRPr="00991ECC" w:rsidRDefault="00DC737E" w:rsidP="00991ECC">
      <w:pPr>
        <w:pStyle w:val="Odstavecseseznamem"/>
        <w:numPr>
          <w:ilvl w:val="0"/>
          <w:numId w:val="16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991EC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Veškeré objednávky, které zákazník učiní, jsou považovány za závazné. Podmínkou platnosti elektronické objednávky je vyplnění všech formulářem předepsaných údajů, které jsou vyznačeny jako povinné a bez jejichž vyplnění nedojde k odeslání a zpracování objednávky.</w:t>
      </w:r>
    </w:p>
    <w:p w:rsidR="00876555" w:rsidRPr="006A6EBA" w:rsidRDefault="00876555" w:rsidP="00991ECC">
      <w:pPr>
        <w:pStyle w:val="Odstavecseseznamem"/>
        <w:spacing w:before="120" w:after="12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:rsidR="006A6EBA" w:rsidRPr="00991ECC" w:rsidRDefault="00DC737E" w:rsidP="00991ECC">
      <w:pPr>
        <w:pStyle w:val="Odstavecseseznamem"/>
        <w:numPr>
          <w:ilvl w:val="0"/>
          <w:numId w:val="16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991EC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lastRenderedPageBreak/>
        <w:t>Objednávka je návrhem kupní smlouvy</w:t>
      </w:r>
      <w:r w:rsidRPr="00991EC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 Odesláním objednávky zákazník potvrzuje, že souhlasí s podmínkami obchodu, s platebními a dodacími podmínkami, reklamačním řádem</w:t>
      </w:r>
    </w:p>
    <w:p w:rsidR="00DC737E" w:rsidRPr="00991ECC" w:rsidRDefault="00DC737E" w:rsidP="00991ECC">
      <w:pPr>
        <w:pStyle w:val="Odstavecseseznamem"/>
        <w:numPr>
          <w:ilvl w:val="0"/>
          <w:numId w:val="16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991EC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Zákazník ve svém zájmu uvede správné údaje a před odesláním objednávky si jejich správnost zkontroluje. Každá objednávka po odeslání bude potvrzena e-mailovou zprávou.</w:t>
      </w:r>
    </w:p>
    <w:p w:rsidR="00876555" w:rsidRPr="006A6EBA" w:rsidRDefault="00876555" w:rsidP="00991ECC">
      <w:pPr>
        <w:pStyle w:val="Odstavecseseznamem"/>
        <w:spacing w:before="120" w:after="12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:rsidR="00991ECC" w:rsidRPr="00991ECC" w:rsidRDefault="00DC737E" w:rsidP="00991ECC">
      <w:pPr>
        <w:pStyle w:val="Odstavecseseznamem"/>
        <w:numPr>
          <w:ilvl w:val="0"/>
          <w:numId w:val="16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991EC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První velkoobchodní objednávka musí být minimálně v hodnotě </w:t>
      </w:r>
      <w:r w:rsidR="006A6EBA" w:rsidRPr="00991EC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2</w:t>
      </w:r>
      <w:r w:rsidRPr="00991EC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000 Kč bez DPH.</w:t>
      </w:r>
      <w:r w:rsidR="00991EC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br/>
        <w:t>Každá další v minimální hodnotě 1000 Kč bez DPH</w:t>
      </w:r>
      <w:r w:rsidR="00991EC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br/>
      </w:r>
    </w:p>
    <w:p w:rsidR="00DC737E" w:rsidRPr="00991ECC" w:rsidRDefault="00DC737E" w:rsidP="00991ECC">
      <w:pPr>
        <w:pStyle w:val="Odstavecseseznamem"/>
        <w:numPr>
          <w:ilvl w:val="0"/>
          <w:numId w:val="16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991EC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Pokud by se z nějakého důvodu v potvrzené objednávce vyskytla chyba, ihned kontaktujte prodávajícího.</w:t>
      </w:r>
    </w:p>
    <w:p w:rsidR="00DC737E" w:rsidRPr="00991ECC" w:rsidRDefault="00991ECC" w:rsidP="00991ECC">
      <w:pPr>
        <w:pStyle w:val="Odstavecseseznamem"/>
        <w:numPr>
          <w:ilvl w:val="0"/>
          <w:numId w:val="16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991ECC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>Osobní odběr uskutečněné objednávky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- m</w:t>
      </w:r>
      <w:r w:rsidR="00DC737E" w:rsidRPr="00991EC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ístem plnění je </w:t>
      </w:r>
      <w:r w:rsidR="006A6EBA" w:rsidRPr="00991EC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prodejna</w:t>
      </w:r>
      <w:r w:rsidR="00DC737E" w:rsidRPr="00991EC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prodávajícího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Pod </w:t>
      </w:r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Rapidem 3,Praha</w:t>
      </w:r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10</w:t>
      </w:r>
      <w:r w:rsidR="00DC737E" w:rsidRPr="00991EC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. Při osobním odběru zboží je kupující povinen předložit doklad o úplném zaplacení zboží, či objednané zboží na místě zaplatit </w:t>
      </w:r>
      <w:r w:rsidR="008E3DB6" w:rsidRPr="00991EC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v </w:t>
      </w:r>
      <w:r w:rsidR="00DC737E" w:rsidRPr="00991EC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hotovosti.</w:t>
      </w:r>
    </w:p>
    <w:p w:rsidR="00DC737E" w:rsidRPr="00991ECC" w:rsidRDefault="00DC737E" w:rsidP="00991ECC">
      <w:pPr>
        <w:pStyle w:val="Odstavecseseznamem"/>
        <w:numPr>
          <w:ilvl w:val="0"/>
          <w:numId w:val="16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991EC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Zdanitelné plnění se považuje za uskutečněné při prodeji zboží podle kupní smlouvy dnem dodání, v ostatních případech dnem převzetí nebo zaplacením zboží, a to tím dnem, který nastane dříve.</w:t>
      </w:r>
    </w:p>
    <w:p w:rsidR="00991ECC" w:rsidRPr="00991ECC" w:rsidRDefault="00991ECC" w:rsidP="00991ECC">
      <w:pPr>
        <w:pStyle w:val="Odstavecseseznamem"/>
        <w:numPr>
          <w:ilvl w:val="0"/>
          <w:numId w:val="16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991ECC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>V případě, že si kupující v objednávce zvolí dodání přepravní službou</w:t>
      </w:r>
      <w:r w:rsidR="00DC737E" w:rsidRPr="00991EC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</w:t>
      </w:r>
      <w:r w:rsidRPr="00991EC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bude takto učiněno dle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dodacích podmínek společnosti v rámci Obchodního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zákoníka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</w:p>
    <w:p w:rsidR="00DC737E" w:rsidRPr="00991ECC" w:rsidRDefault="008B2900" w:rsidP="00991ECC">
      <w:pPr>
        <w:pStyle w:val="Odstavecseseznamem"/>
        <w:numPr>
          <w:ilvl w:val="0"/>
          <w:numId w:val="16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8B2900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>Prodávající i kupující akceptuje</w:t>
      </w:r>
      <w:r w:rsidR="00DC737E" w:rsidRPr="008B2900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 xml:space="preserve"> cen</w:t>
      </w:r>
      <w:r w:rsidRPr="008B2900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>u</w:t>
      </w:r>
      <w:r w:rsidR="00DC737E" w:rsidRPr="008B2900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 xml:space="preserve"> </w:t>
      </w:r>
      <w:r w:rsidRPr="008B2900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>produktu</w:t>
      </w:r>
      <w:r w:rsidR="00DC737E" w:rsidRPr="00991EC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(včetně příslušné sazby DPH) uvedené na stránkách internetového obchodu prodávajícího v době objednání zboží a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potvrzuje ji zaslanou objednávkou.</w:t>
      </w:r>
      <w:r w:rsidR="00DC737E" w:rsidRPr="00991EC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Pokud dojde mezi objednáním a odesláním zásilky ke změně cen, platí vždy ceny uvedené v objednávce.</w:t>
      </w:r>
    </w:p>
    <w:p w:rsidR="00DC737E" w:rsidRPr="00DC737E" w:rsidRDefault="00DC737E" w:rsidP="006A6EBA">
      <w:pPr>
        <w:spacing w:before="180" w:after="72" w:line="384" w:lineRule="atLeast"/>
        <w:jc w:val="center"/>
        <w:outlineLvl w:val="2"/>
        <w:rPr>
          <w:rFonts w:ascii="Verdana" w:eastAsia="Times New Roman" w:hAnsi="Verdana" w:cs="Times New Roman"/>
          <w:b/>
          <w:bCs/>
          <w:color w:val="374853"/>
          <w:sz w:val="30"/>
          <w:szCs w:val="30"/>
          <w:lang w:eastAsia="cs-CZ"/>
        </w:rPr>
      </w:pPr>
      <w:r w:rsidRPr="00DC737E">
        <w:rPr>
          <w:rFonts w:ascii="Verdana" w:eastAsia="Times New Roman" w:hAnsi="Verdana" w:cs="Times New Roman"/>
          <w:b/>
          <w:bCs/>
          <w:color w:val="374853"/>
          <w:sz w:val="30"/>
          <w:szCs w:val="30"/>
          <w:lang w:eastAsia="cs-CZ"/>
        </w:rPr>
        <w:t>Platba a dodání</w:t>
      </w:r>
    </w:p>
    <w:p w:rsidR="00DC737E" w:rsidRPr="008E3DB6" w:rsidRDefault="00DC737E" w:rsidP="008E3DB6">
      <w:pPr>
        <w:pStyle w:val="Odstavecseseznamem"/>
        <w:numPr>
          <w:ilvl w:val="0"/>
          <w:numId w:val="2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8E3D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V ceně zboží nejsou zahrnuty náklady na poštovné.</w:t>
      </w:r>
    </w:p>
    <w:p w:rsidR="00DC737E" w:rsidRPr="008E3DB6" w:rsidRDefault="008E3DB6" w:rsidP="008E3DB6">
      <w:pPr>
        <w:pStyle w:val="Odstavecseseznamem"/>
        <w:numPr>
          <w:ilvl w:val="0"/>
          <w:numId w:val="2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Sazby za poštovné jsou dané stanovenou cenou v rámci uskutečněné internetové objednávky</w:t>
      </w:r>
    </w:p>
    <w:p w:rsidR="00DC737E" w:rsidRPr="008E3DB6" w:rsidRDefault="00DC737E" w:rsidP="008E3DB6">
      <w:pPr>
        <w:pStyle w:val="Odstavecseseznamem"/>
        <w:numPr>
          <w:ilvl w:val="0"/>
          <w:numId w:val="2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8E3D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Při </w:t>
      </w:r>
      <w:r w:rsidRPr="008E3DB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platbě předem</w:t>
      </w:r>
      <w:r w:rsidRPr="008E3D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na úč</w:t>
      </w:r>
      <w:r w:rsidR="008B290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et prodávajícího je poštovné určené v rámci vystavené zálohové faktury.</w:t>
      </w:r>
    </w:p>
    <w:p w:rsidR="00DC737E" w:rsidRDefault="008E3DB6" w:rsidP="008E3DB6">
      <w:pPr>
        <w:pStyle w:val="Odstavecseseznamem"/>
        <w:numPr>
          <w:ilvl w:val="0"/>
          <w:numId w:val="2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Při doručení zboží na </w:t>
      </w:r>
      <w:r w:rsidR="00DC737E" w:rsidRPr="008E3DB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dobírku </w:t>
      </w:r>
      <w:r w:rsidR="008B290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se poštovné řídí danou sazbou za odeslanou zásilku.</w:t>
      </w:r>
      <w:r w:rsidR="00DC737E" w:rsidRPr="008E3D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</w:p>
    <w:p w:rsidR="00DC737E" w:rsidRPr="008E3DB6" w:rsidRDefault="00DC737E" w:rsidP="008E3DB6">
      <w:pPr>
        <w:pStyle w:val="Odstavecseseznamem"/>
        <w:numPr>
          <w:ilvl w:val="0"/>
          <w:numId w:val="2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8E3DB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Osobní odběr</w:t>
      </w:r>
      <w:r w:rsidRPr="008E3D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: poštovné 0 Kč</w:t>
      </w:r>
    </w:p>
    <w:p w:rsidR="008E3DB6" w:rsidRPr="00DC716F" w:rsidRDefault="00DC737E" w:rsidP="008E3DB6">
      <w:pPr>
        <w:pStyle w:val="Odstavecseseznamem"/>
        <w:numPr>
          <w:ilvl w:val="0"/>
          <w:numId w:val="2"/>
        </w:numPr>
        <w:spacing w:before="120" w:after="12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</w:pPr>
      <w:r w:rsidRPr="008E3D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Plnění budou dle dostupnosti produktů a provozních možností prodávajícího realizovány v co nejkratším termínu, obvykle 2 - 10 pracovních dnů (když je vše skladem), ve výjimečných případech může být dodací lhůta delší (když není vše skladem) - max. 5 týdnů</w:t>
      </w:r>
      <w:r w:rsidR="008E3DB6" w:rsidRPr="008E3D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. </w:t>
      </w:r>
      <w:r w:rsidR="008E3DB6" w:rsidRPr="00DC716F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 xml:space="preserve">Pokud zboží není skladem, je odběratel </w:t>
      </w:r>
      <w:r w:rsidR="00DC716F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>neprodleně</w:t>
      </w:r>
      <w:r w:rsidR="008E3DB6" w:rsidRPr="00DC716F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 xml:space="preserve"> informován pracovníkem MojeParty.cz</w:t>
      </w:r>
      <w:r w:rsidR="00DC716F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 xml:space="preserve"> a domluví s odběratelem možný termín dodání.</w:t>
      </w:r>
    </w:p>
    <w:p w:rsidR="00DC737E" w:rsidRPr="008E3DB6" w:rsidRDefault="00DC737E" w:rsidP="008E3DB6">
      <w:pPr>
        <w:pStyle w:val="Odstavecseseznamem"/>
        <w:numPr>
          <w:ilvl w:val="0"/>
          <w:numId w:val="2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8B2900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>Prodávající si vyhrazuje právo zrušit objednávku nebo její část v těchto případech:</w:t>
      </w:r>
      <w:r w:rsidR="008B290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zboží se již </w:t>
      </w:r>
      <w:proofErr w:type="spellStart"/>
      <w:proofErr w:type="gramStart"/>
      <w:r w:rsidR="008B290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nevyrábí,</w:t>
      </w:r>
      <w:r w:rsidRPr="008E3D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nedodává</w:t>
      </w:r>
      <w:proofErr w:type="spellEnd"/>
      <w:proofErr w:type="gramEnd"/>
      <w:r w:rsidRPr="008E3D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nebo se výrazným způsobem změnila cena dodavatele zboží. V případě, že tato situace nastane, prodávající bude neprodleně po zjištění této skutečnosti kontaktovat kupujícího za účelem dohody o dalším postupu. V případě, že kupující zaplatil již část nebo celou částku kupní ceny, bude mu tato částka </w:t>
      </w:r>
      <w:r w:rsidR="008B290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vrácena</w:t>
      </w:r>
      <w:r w:rsidRPr="008E3D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zpět na jeho účet nebo adresu v</w:t>
      </w:r>
      <w:r w:rsidR="008B290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 co </w:t>
      </w:r>
      <w:r w:rsidRPr="008E3D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nejkratším možném termínu.</w:t>
      </w:r>
      <w:r w:rsidR="008B290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</w:p>
    <w:p w:rsidR="00DC737E" w:rsidRPr="00DC716F" w:rsidRDefault="008B2900" w:rsidP="008E3DB6">
      <w:pPr>
        <w:pStyle w:val="Odstavecseseznamem"/>
        <w:numPr>
          <w:ilvl w:val="0"/>
          <w:numId w:val="2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Možnosti plateb objednaného zboží</w:t>
      </w:r>
      <w:r w:rsidR="00DC737E" w:rsidRPr="008E3DB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:</w:t>
      </w:r>
    </w:p>
    <w:p w:rsidR="00DC716F" w:rsidRDefault="00DC716F" w:rsidP="00DC716F">
      <w:pPr>
        <w:pStyle w:val="Odstavecseseznamem"/>
        <w:spacing w:before="120" w:after="12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</w:pPr>
    </w:p>
    <w:p w:rsidR="002F3215" w:rsidRPr="002F3215" w:rsidRDefault="00DC716F" w:rsidP="002F3215">
      <w:pPr>
        <w:pStyle w:val="Odstavecseseznamem"/>
        <w:numPr>
          <w:ilvl w:val="1"/>
          <w:numId w:val="2"/>
        </w:numPr>
        <w:spacing w:before="120" w:after="12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cs-CZ"/>
        </w:rPr>
      </w:pPr>
      <w:r w:rsidRPr="002F321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DOBÍRKA – </w:t>
      </w:r>
      <w:r w:rsidRPr="002F3215">
        <w:rPr>
          <w:rFonts w:ascii="Verdana" w:eastAsia="Times New Roman" w:hAnsi="Verdana" w:cs="Times New Roman"/>
          <w:bCs/>
          <w:color w:val="000000"/>
          <w:sz w:val="17"/>
          <w:szCs w:val="17"/>
          <w:lang w:eastAsia="cs-CZ"/>
        </w:rPr>
        <w:t>zboží uhradí odběratel bezprostředně po obdržení zásilky přepravní službou přímo přepravci</w:t>
      </w:r>
    </w:p>
    <w:p w:rsidR="00DC716F" w:rsidRPr="002F3215" w:rsidRDefault="00DC716F" w:rsidP="002F3215">
      <w:pPr>
        <w:pStyle w:val="Odstavecseseznamem"/>
        <w:numPr>
          <w:ilvl w:val="1"/>
          <w:numId w:val="2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2F321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PLATBOU PŘEDEM NA ZÁKLADĚ VYSTAVENÉ ZÁLOHOVÉ FAKTURY –</w:t>
      </w:r>
      <w:r w:rsidRPr="002F321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pokud si zákazník zvolí platbu předem na účet, je následně kontaktován pracovníkem MojeParty.cz. </w:t>
      </w:r>
      <w:r w:rsidRPr="002F3215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 xml:space="preserve">Po kontrole skladových zásob a dostupnosti zboží je vystavena </w:t>
      </w:r>
      <w:proofErr w:type="spellStart"/>
      <w:r w:rsidRPr="002F3215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>zálohova</w:t>
      </w:r>
      <w:proofErr w:type="spellEnd"/>
      <w:r w:rsidRPr="002F3215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 xml:space="preserve"> faktura pro kupujícího s číslem účtu.</w:t>
      </w:r>
      <w:r w:rsidRPr="002F321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r w:rsidR="005E25ED" w:rsidRPr="002F321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Po uhrazení zálohové faktury bude zásilka obratem expedována příjemci.</w:t>
      </w:r>
    </w:p>
    <w:p w:rsidR="005E25ED" w:rsidRPr="002F3215" w:rsidRDefault="005E25ED" w:rsidP="002F3215">
      <w:pPr>
        <w:pStyle w:val="Odstavecseseznamem"/>
        <w:numPr>
          <w:ilvl w:val="1"/>
          <w:numId w:val="2"/>
        </w:numPr>
        <w:spacing w:before="120" w:after="12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</w:pPr>
      <w:r w:rsidRPr="002F321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HOTOVOST </w:t>
      </w:r>
      <w:r w:rsidRPr="002F3215">
        <w:rPr>
          <w:rFonts w:ascii="Verdana" w:eastAsia="Times New Roman" w:hAnsi="Verdana" w:cs="Times New Roman"/>
          <w:bCs/>
          <w:color w:val="000000"/>
          <w:sz w:val="17"/>
          <w:szCs w:val="17"/>
          <w:lang w:eastAsia="cs-CZ"/>
        </w:rPr>
        <w:t xml:space="preserve">při osobním odběru. Kupující zboží uhradí přímo na prodejně prodávajícího – Pod </w:t>
      </w:r>
      <w:proofErr w:type="gramStart"/>
      <w:r w:rsidRPr="002F3215">
        <w:rPr>
          <w:rFonts w:ascii="Verdana" w:eastAsia="Times New Roman" w:hAnsi="Verdana" w:cs="Times New Roman"/>
          <w:bCs/>
          <w:color w:val="000000"/>
          <w:sz w:val="17"/>
          <w:szCs w:val="17"/>
          <w:lang w:eastAsia="cs-CZ"/>
        </w:rPr>
        <w:t>Rapidem 3,Praha</w:t>
      </w:r>
      <w:proofErr w:type="gramEnd"/>
      <w:r w:rsidRPr="002F3215">
        <w:rPr>
          <w:rFonts w:ascii="Verdana" w:eastAsia="Times New Roman" w:hAnsi="Verdana" w:cs="Times New Roman"/>
          <w:bCs/>
          <w:color w:val="000000"/>
          <w:sz w:val="17"/>
          <w:szCs w:val="17"/>
          <w:lang w:eastAsia="cs-CZ"/>
        </w:rPr>
        <w:t xml:space="preserve"> 10. </w:t>
      </w:r>
      <w:r w:rsidRPr="002F321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V případě, že kupující projeví zájem o tento způsob převzetí, je nutné</w:t>
      </w:r>
      <w:r w:rsidRPr="002F321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 předem domluvit termín odběru zboží</w:t>
      </w:r>
      <w:r w:rsidRPr="002F321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a to buď e-mailem na adrese </w:t>
      </w:r>
      <w:hyperlink r:id="rId9" w:history="1">
        <w:r w:rsidRPr="002F3215">
          <w:rPr>
            <w:rStyle w:val="Hypertextovodkaz"/>
            <w:rFonts w:ascii="Verdana" w:eastAsia="Times New Roman" w:hAnsi="Verdana" w:cs="Times New Roman"/>
            <w:b/>
            <w:bCs/>
            <w:sz w:val="17"/>
            <w:szCs w:val="17"/>
            <w:lang w:eastAsia="cs-CZ"/>
          </w:rPr>
          <w:t>Veronika.kolenska@mojeparty.cz</w:t>
        </w:r>
      </w:hyperlink>
      <w:r w:rsidRPr="002F321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 </w:t>
      </w:r>
      <w:r w:rsidRPr="002F321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nebo telefonicky na čísle </w:t>
      </w:r>
      <w:r w:rsidRPr="002F321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+420 773 670 705 (704)</w:t>
      </w:r>
    </w:p>
    <w:p w:rsidR="00DC737E" w:rsidRPr="008E3DB6" w:rsidRDefault="00DC737E" w:rsidP="008E3DB6">
      <w:pPr>
        <w:pStyle w:val="Odstavecseseznamem"/>
        <w:numPr>
          <w:ilvl w:val="0"/>
          <w:numId w:val="2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8E3DB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Balné neúčtujeme.</w:t>
      </w:r>
    </w:p>
    <w:p w:rsidR="00DC737E" w:rsidRPr="00DC737E" w:rsidRDefault="00DC737E" w:rsidP="006A6EBA">
      <w:pPr>
        <w:spacing w:before="180" w:after="72" w:line="384" w:lineRule="atLeast"/>
        <w:jc w:val="center"/>
        <w:outlineLvl w:val="2"/>
        <w:rPr>
          <w:rFonts w:ascii="Verdana" w:eastAsia="Times New Roman" w:hAnsi="Verdana" w:cs="Times New Roman"/>
          <w:b/>
          <w:bCs/>
          <w:color w:val="374853"/>
          <w:sz w:val="30"/>
          <w:szCs w:val="30"/>
          <w:lang w:eastAsia="cs-CZ"/>
        </w:rPr>
      </w:pPr>
      <w:r w:rsidRPr="00DC737E">
        <w:rPr>
          <w:rFonts w:ascii="Verdana" w:eastAsia="Times New Roman" w:hAnsi="Verdana" w:cs="Times New Roman"/>
          <w:b/>
          <w:bCs/>
          <w:color w:val="374853"/>
          <w:sz w:val="30"/>
          <w:szCs w:val="30"/>
          <w:lang w:eastAsia="cs-CZ"/>
        </w:rPr>
        <w:t>Záruka a reklamace</w:t>
      </w:r>
    </w:p>
    <w:p w:rsidR="00DC737E" w:rsidRPr="005E25ED" w:rsidRDefault="00DC737E" w:rsidP="005E25ED">
      <w:pPr>
        <w:pStyle w:val="Odstavecseseznamem"/>
        <w:numPr>
          <w:ilvl w:val="0"/>
          <w:numId w:val="3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E25E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Prodávající poskytuje záruku na veškeré zboží objednané prostřednictvím e-</w:t>
      </w:r>
      <w:proofErr w:type="spellStart"/>
      <w:r w:rsidRPr="005E25E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shopu</w:t>
      </w:r>
      <w:proofErr w:type="spellEnd"/>
      <w:r w:rsidRPr="005E25E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v zákonné lhůtě 24 měsíců, pokud není u výrobku uvedeno jinak. </w:t>
      </w:r>
      <w:r w:rsidRPr="005E25E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Nárok na uplatnění záruky zaniká pokud</w:t>
      </w:r>
    </w:p>
    <w:p w:rsidR="00DC737E" w:rsidRPr="002F3215" w:rsidRDefault="00DC737E" w:rsidP="002F3215">
      <w:pPr>
        <w:pStyle w:val="Odstavecseseznamem"/>
        <w:numPr>
          <w:ilvl w:val="1"/>
          <w:numId w:val="3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2F321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lastRenderedPageBreak/>
        <w:t>bylo zboží poškozeno při přepravě (Zjevné poškození zboží nebo jeho obalu je třeba ihned řešit s dopravcem. Zákazník není povinen takovéto zboží od dopravce převzít a musí o zjištěném poškození neprodleně informovat prodejce)</w:t>
      </w:r>
    </w:p>
    <w:p w:rsidR="00DC737E" w:rsidRPr="002F3215" w:rsidRDefault="00DC737E" w:rsidP="002F3215">
      <w:pPr>
        <w:pStyle w:val="Odstavecseseznamem"/>
        <w:numPr>
          <w:ilvl w:val="1"/>
          <w:numId w:val="3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2F321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zboží bylo poškozeno neodbornou instalací nebo zacházením a obsluhou prováděnou v rozporu s uživatelskou příručkou (pokud u výrobku existuje)</w:t>
      </w:r>
    </w:p>
    <w:p w:rsidR="00DC737E" w:rsidRPr="002F3215" w:rsidRDefault="00DC737E" w:rsidP="002F3215">
      <w:pPr>
        <w:pStyle w:val="Odstavecseseznamem"/>
        <w:numPr>
          <w:ilvl w:val="1"/>
          <w:numId w:val="3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2F321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zboží bylo používáno v podmínkách, které neodpovídaly parametrům a požadavkům uvedeným v dokumentaci (pokud u výrobku existuje)</w:t>
      </w:r>
    </w:p>
    <w:p w:rsidR="00DC737E" w:rsidRPr="002F3215" w:rsidRDefault="00DC737E" w:rsidP="002F3215">
      <w:pPr>
        <w:pStyle w:val="Odstavecseseznamem"/>
        <w:numPr>
          <w:ilvl w:val="1"/>
          <w:numId w:val="3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2F321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zboží bylo poškozeno působením živlů</w:t>
      </w:r>
    </w:p>
    <w:p w:rsidR="00DC737E" w:rsidRPr="002F3215" w:rsidRDefault="00DC737E" w:rsidP="002F3215">
      <w:pPr>
        <w:pStyle w:val="Odstavecseseznamem"/>
        <w:numPr>
          <w:ilvl w:val="1"/>
          <w:numId w:val="3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2F321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záruka se nevztahuje na běžné opotřebení.</w:t>
      </w:r>
      <w:r w:rsidR="008B290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</w:p>
    <w:p w:rsidR="00DC737E" w:rsidRPr="005E25ED" w:rsidRDefault="00DC737E" w:rsidP="005E25ED">
      <w:pPr>
        <w:pStyle w:val="Odstavecseseznamem"/>
        <w:numPr>
          <w:ilvl w:val="0"/>
          <w:numId w:val="3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E25E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Kupující je povinen provést po převzetí zboží neprodleně řádnou přejímku</w:t>
      </w:r>
      <w:r w:rsidRPr="005E25E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a zkontrolovat druh, množství a jakost zboží. Na pozdější reklamace na neúplné dodávky nebude brán zřetel. V případě odmítnutí dodávky a vrácení do skladu prodávajícího, může prodávající uplatnit na kupujícím nárok na náhradu nákladů spojených s tímto odmítnutím.</w:t>
      </w:r>
      <w:r w:rsidR="008B290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</w:p>
    <w:p w:rsidR="00DC737E" w:rsidRPr="005E25ED" w:rsidRDefault="00DC737E" w:rsidP="005E25ED">
      <w:pPr>
        <w:pStyle w:val="Odstavecseseznamem"/>
        <w:numPr>
          <w:ilvl w:val="0"/>
          <w:numId w:val="3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E25E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Kupující má podle §53 odst. 7 zák. č. 40/1964 Sb.</w:t>
      </w:r>
      <w:r w:rsidRPr="005E25E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(</w:t>
      </w:r>
      <w:proofErr w:type="spellStart"/>
      <w:r w:rsidRPr="005E25E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Obč</w:t>
      </w:r>
      <w:proofErr w:type="spellEnd"/>
      <w:r w:rsidRPr="005E25E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. Zákoníku v platném znění), </w:t>
      </w:r>
      <w:r w:rsidRPr="005E25E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právo odstoupit od kupní smlouvy do 14 dnů od převzetí zboží</w:t>
      </w:r>
      <w:r w:rsidRPr="005E25E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 Pokud se tak kupující rozhodne, musí být vracené zboží nepoškozené, bez známek používání nebo opotřebení, v původním obalu, kompletní a odesláno v uvedené lhůtě na adresu prodávajícího. K zásilce musí být př</w:t>
      </w:r>
      <w:r w:rsidR="008B290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iložen originál dokladu o koupi</w:t>
      </w:r>
      <w:r w:rsidRPr="005E25E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</w:p>
    <w:p w:rsidR="002B76D2" w:rsidRDefault="002F3215" w:rsidP="005E25ED">
      <w:pPr>
        <w:pStyle w:val="Odstavecseseznamem"/>
        <w:numPr>
          <w:ilvl w:val="0"/>
          <w:numId w:val="3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2B76D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Postup při vrácení zboží </w:t>
      </w:r>
      <w:r w:rsidR="002B76D2" w:rsidRPr="002B76D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–</w:t>
      </w:r>
      <w:r w:rsidRPr="002B76D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 </w:t>
      </w:r>
      <w:r w:rsidR="002B76D2" w:rsidRPr="002B76D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 </w:t>
      </w:r>
      <w:r w:rsidR="002B76D2" w:rsidRPr="002B76D2">
        <w:rPr>
          <w:rFonts w:ascii="Verdana" w:eastAsia="Times New Roman" w:hAnsi="Verdana" w:cs="Times New Roman"/>
          <w:bCs/>
          <w:color w:val="000000"/>
          <w:sz w:val="17"/>
          <w:szCs w:val="17"/>
          <w:lang w:eastAsia="cs-CZ"/>
        </w:rPr>
        <w:t>zákazník doručí zboží do prodejny prodávajícího</w:t>
      </w:r>
      <w:r w:rsidR="002B76D2" w:rsidRPr="002B76D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. Vrácení zásilky nemůže být na dobírku. Kupující zásilku odeslanou jako dobírka nepřevezme.</w:t>
      </w:r>
      <w:r w:rsidR="00DC737E" w:rsidRPr="002B76D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Po navrácení zboží, prodávající zákazníkovi vrátí zpět odpovídající částku za zboží předem dohodnutým způsobem. Náklady spojené s odesíláním zásilky se nevrací.</w:t>
      </w:r>
      <w:r w:rsidR="002B76D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  <w:r w:rsidR="00DC737E" w:rsidRPr="002B76D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</w:p>
    <w:p w:rsidR="00DC737E" w:rsidRPr="002B76D2" w:rsidRDefault="00DC737E" w:rsidP="005E25ED">
      <w:pPr>
        <w:pStyle w:val="Odstavecseseznamem"/>
        <w:numPr>
          <w:ilvl w:val="0"/>
          <w:numId w:val="3"/>
        </w:numPr>
        <w:spacing w:before="120" w:after="12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</w:pPr>
      <w:r w:rsidRPr="002B76D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Zjevné vady zboží a vady je kupující povinen uplatnit písemně u prodávajícího</w:t>
      </w:r>
      <w:r w:rsidR="002B76D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</w:t>
      </w:r>
      <w:r w:rsidRPr="002B76D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nejpozději do pěti dnů ode dne převzetí zboží. Tyto vady, budou-li shledány prodávajícím oprávněnými, budou prodávajícím řešeny nejpozději do 30 dní od doručení reklamace, a to dobropisem nebo dodatečným dodáním či výměnou zboží dle dohody smluvních stran</w:t>
      </w:r>
      <w:r w:rsidRPr="002B76D2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>. O vadách zjištěných při převzetí zboží od dopravce bude kupujícím ihned proveden záznam s podpisem dopravce na odpovídající dodací list.</w:t>
      </w:r>
      <w:r w:rsidR="002B76D2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br/>
      </w:r>
    </w:p>
    <w:p w:rsidR="00DC737E" w:rsidRPr="005E25ED" w:rsidRDefault="00DC737E" w:rsidP="005E25ED">
      <w:pPr>
        <w:pStyle w:val="Odstavecseseznamem"/>
        <w:numPr>
          <w:ilvl w:val="0"/>
          <w:numId w:val="3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E25E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Reklamaci vůči prodávajícímu je kupující povinen uplatnit </w:t>
      </w:r>
      <w:r w:rsidRPr="002B76D2">
        <w:rPr>
          <w:rFonts w:ascii="Verdana" w:eastAsia="Times New Roman" w:hAnsi="Verdana" w:cs="Times New Roman"/>
          <w:b/>
          <w:color w:val="000000"/>
          <w:sz w:val="17"/>
          <w:szCs w:val="17"/>
          <w:lang w:eastAsia="cs-CZ"/>
        </w:rPr>
        <w:t>vždy písemně s uvedením, čeho se reklamovaná vada týká, jak se vada projevuje a k reklamaci přiloží kopii dodacího listu nebo faktury.</w:t>
      </w:r>
      <w:r w:rsidRPr="005E25E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K reklamacím uplatněným jiným způsobem</w:t>
      </w:r>
      <w:r w:rsidR="002B76D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než je stanoveno v rámci těchto podmínek</w:t>
      </w:r>
      <w:r w:rsidRPr="005E25E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nebude prodávajícím přihlíženo.</w:t>
      </w:r>
    </w:p>
    <w:p w:rsidR="00DC737E" w:rsidRPr="00DC737E" w:rsidRDefault="002B76D2" w:rsidP="006A6EBA">
      <w:pPr>
        <w:spacing w:before="180" w:after="72" w:line="384" w:lineRule="atLeast"/>
        <w:jc w:val="center"/>
        <w:outlineLvl w:val="2"/>
        <w:rPr>
          <w:rFonts w:ascii="Verdana" w:eastAsia="Times New Roman" w:hAnsi="Verdana" w:cs="Times New Roman"/>
          <w:b/>
          <w:bCs/>
          <w:color w:val="374853"/>
          <w:sz w:val="30"/>
          <w:szCs w:val="30"/>
          <w:lang w:eastAsia="cs-CZ"/>
        </w:rPr>
      </w:pPr>
      <w:r>
        <w:rPr>
          <w:rFonts w:ascii="Verdana" w:eastAsia="Times New Roman" w:hAnsi="Verdana" w:cs="Times New Roman"/>
          <w:b/>
          <w:bCs/>
          <w:color w:val="374853"/>
          <w:sz w:val="30"/>
          <w:szCs w:val="30"/>
          <w:lang w:eastAsia="cs-CZ"/>
        </w:rPr>
        <w:t>Dodržování podmínek obchodní soutěže</w:t>
      </w:r>
    </w:p>
    <w:p w:rsidR="00DC737E" w:rsidRPr="00561BE4" w:rsidRDefault="00DC737E" w:rsidP="00561BE4">
      <w:pPr>
        <w:pStyle w:val="Odstavecseseznamem"/>
        <w:numPr>
          <w:ilvl w:val="0"/>
          <w:numId w:val="9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61BE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Obchodník je povinen dodržovat doporučené maloobchodní ceny dovozcem, dovozce může povolit odchýlení se od ceny směrem dolů za účelem </w:t>
      </w:r>
      <w:proofErr w:type="spellStart"/>
      <w:r w:rsidRPr="00561BE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promo</w:t>
      </w:r>
      <w:proofErr w:type="spellEnd"/>
      <w:r w:rsidRPr="00561BE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akce nebo </w:t>
      </w:r>
      <w:r w:rsidR="002B76D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akčního</w:t>
      </w:r>
      <w:r w:rsidRPr="00561BE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prodeje, pokud navrhovaná maloobchodní cena odběratele neohrožuje soutěž (posuzuje dodavatel) – pokud maloobchodník prodává zboží za nižší než doporučenou cenu, pak likviduje přirozenou soutěž.</w:t>
      </w:r>
    </w:p>
    <w:p w:rsidR="00DC737E" w:rsidRPr="00DC737E" w:rsidRDefault="00DC737E" w:rsidP="006A6EBA">
      <w:pPr>
        <w:spacing w:before="180" w:after="72" w:line="384" w:lineRule="atLeast"/>
        <w:jc w:val="center"/>
        <w:outlineLvl w:val="2"/>
        <w:rPr>
          <w:rFonts w:ascii="Verdana" w:eastAsia="Times New Roman" w:hAnsi="Verdana" w:cs="Times New Roman"/>
          <w:b/>
          <w:bCs/>
          <w:color w:val="374853"/>
          <w:sz w:val="30"/>
          <w:szCs w:val="30"/>
          <w:lang w:eastAsia="cs-CZ"/>
        </w:rPr>
      </w:pPr>
      <w:r w:rsidRPr="00DC737E">
        <w:rPr>
          <w:rFonts w:ascii="Verdana" w:eastAsia="Times New Roman" w:hAnsi="Verdana" w:cs="Times New Roman"/>
          <w:b/>
          <w:bCs/>
          <w:color w:val="374853"/>
          <w:sz w:val="30"/>
          <w:szCs w:val="30"/>
          <w:lang w:eastAsia="cs-CZ"/>
        </w:rPr>
        <w:t>Bezpečnostní pokyny</w:t>
      </w:r>
    </w:p>
    <w:p w:rsidR="00DC737E" w:rsidRPr="00561BE4" w:rsidRDefault="00DC737E" w:rsidP="00561BE4">
      <w:pPr>
        <w:pStyle w:val="Odstavecseseznamem"/>
        <w:numPr>
          <w:ilvl w:val="0"/>
          <w:numId w:val="10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61BE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Pokud není přímo uvedeno výrobcem na výrobku jinak, pak všechny výrobky, které se prodávají prostřednictvím internetového obchodu, jsou považovány za nevhodné pro děti, a při práci s nimi je doporučen dohled dospělé osoby, která dohlédne, aby zboží bylo užíváno správným způsobem a nedošlo k jeho náhodné konzumaci, vdechnutí, či použito jakkoliv zdraví ohrožujícím způsobem.</w:t>
      </w:r>
    </w:p>
    <w:p w:rsidR="00DC737E" w:rsidRPr="00561BE4" w:rsidRDefault="00DC737E" w:rsidP="00561BE4">
      <w:pPr>
        <w:pStyle w:val="Odstavecseseznamem"/>
        <w:numPr>
          <w:ilvl w:val="0"/>
          <w:numId w:val="10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61BE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Prodávající </w:t>
      </w:r>
      <w:r w:rsidR="002B76D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upozorňuje</w:t>
      </w:r>
      <w:r w:rsidRPr="00561BE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všechny své zákazníky, aby při své pracovně-tvůrčí činnosti vždy mysleli na svou bezpečnost a bezpečnost svého okolí a řídili se návody a etiketami zakoupeného zboží.</w:t>
      </w:r>
    </w:p>
    <w:p w:rsidR="00DC737E" w:rsidRPr="00DC737E" w:rsidRDefault="006C23F1" w:rsidP="006A6EBA">
      <w:pPr>
        <w:spacing w:before="180" w:after="72" w:line="384" w:lineRule="atLeast"/>
        <w:jc w:val="center"/>
        <w:outlineLvl w:val="2"/>
        <w:rPr>
          <w:rFonts w:ascii="Verdana" w:eastAsia="Times New Roman" w:hAnsi="Verdana" w:cs="Times New Roman"/>
          <w:b/>
          <w:bCs/>
          <w:color w:val="374853"/>
          <w:sz w:val="30"/>
          <w:szCs w:val="30"/>
          <w:lang w:eastAsia="cs-CZ"/>
        </w:rPr>
      </w:pPr>
      <w:r>
        <w:rPr>
          <w:rFonts w:ascii="Verdana" w:eastAsia="Times New Roman" w:hAnsi="Verdana" w:cs="Times New Roman"/>
          <w:b/>
          <w:bCs/>
          <w:color w:val="374853"/>
          <w:sz w:val="30"/>
          <w:szCs w:val="30"/>
          <w:lang w:eastAsia="cs-CZ"/>
        </w:rPr>
        <w:t>Prodej na Slovensko</w:t>
      </w:r>
    </w:p>
    <w:p w:rsidR="00DC737E" w:rsidRPr="00561BE4" w:rsidRDefault="006C23F1" w:rsidP="00561BE4">
      <w:pPr>
        <w:pStyle w:val="Odstavecseseznamem"/>
        <w:numPr>
          <w:ilvl w:val="0"/>
          <w:numId w:val="11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Za velkoobchodní ceny umožňujeme nakupovat i zákazníkům ze Slovenska. Pro tyto kupující platí stejný způsob registrace, pouze vyplněný registrační formulář bude určený </w:t>
      </w:r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pro  z</w:t>
      </w:r>
      <w:r w:rsidR="00DC737E" w:rsidRPr="00561BE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ákazní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ky</w:t>
      </w:r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r w:rsidR="00DC737E" w:rsidRPr="00561BE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ze Slovenska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a bude obsahovat </w:t>
      </w:r>
      <w:r w:rsidR="00DC737E" w:rsidRPr="00561BE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potvrzení o platnosti DIČ (pokud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je kupující </w:t>
      </w:r>
      <w:r w:rsidR="00DC737E" w:rsidRPr="00561BE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DPH).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</w:p>
    <w:p w:rsidR="00DC737E" w:rsidRPr="00561BE4" w:rsidRDefault="00DC737E" w:rsidP="00561BE4">
      <w:pPr>
        <w:pStyle w:val="Odstavecseseznamem"/>
        <w:numPr>
          <w:ilvl w:val="0"/>
          <w:numId w:val="11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61BE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Po ověření údajů budou zákazníkovi ze Slovenska zpřístupněny velkoobchodní ceny</w:t>
      </w:r>
      <w:r w:rsidR="006C23F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za stejných podmínek jako pro zákazníky z Čech, vyjma dodacích a platebních </w:t>
      </w:r>
      <w:bookmarkStart w:id="0" w:name="_GoBack"/>
      <w:bookmarkEnd w:id="0"/>
      <w:r w:rsidR="006C23F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podmínek, které jsou určeny tímto dodatkem.</w:t>
      </w:r>
      <w:r w:rsidR="006C23F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</w:p>
    <w:p w:rsidR="00DC737E" w:rsidRPr="00561BE4" w:rsidRDefault="00DC737E" w:rsidP="00561BE4">
      <w:pPr>
        <w:pStyle w:val="Odstavecseseznamem"/>
        <w:numPr>
          <w:ilvl w:val="0"/>
          <w:numId w:val="11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61BE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Nákupní velkoobchodní ceny jsou uvedeny v českých korunách. K objednávce bude připočteno poštovné dle Váhy a ceny zásilky podle sazebníku </w:t>
      </w:r>
      <w:r w:rsidR="006C23F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zvoleného dopravce</w:t>
      </w:r>
      <w:r w:rsidRPr="00561BE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. </w:t>
      </w:r>
      <w:r w:rsidR="00561BE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Pokud není dohodnuto </w:t>
      </w:r>
      <w:r w:rsidR="00561BE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lastRenderedPageBreak/>
        <w:t>jinak, zboží je odesíláno na dobírku za stanovených podmínek přepravní společnosti.</w:t>
      </w:r>
      <w:r w:rsidR="006C23F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</w:p>
    <w:p w:rsidR="00DC737E" w:rsidRPr="00561BE4" w:rsidRDefault="00DC737E" w:rsidP="00561BE4">
      <w:pPr>
        <w:pStyle w:val="Odstavecseseznamem"/>
        <w:numPr>
          <w:ilvl w:val="0"/>
          <w:numId w:val="11"/>
        </w:num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561BE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Zákazníkům, plátcům DPH na Slovensku, bude po ověření jejich DIČ, fakturováno bez DPH.</w:t>
      </w:r>
    </w:p>
    <w:p w:rsidR="00DC737E" w:rsidRPr="00DC737E" w:rsidRDefault="00DC737E" w:rsidP="006A6EBA">
      <w:pPr>
        <w:spacing w:before="180" w:after="72" w:line="384" w:lineRule="atLeast"/>
        <w:jc w:val="center"/>
        <w:outlineLvl w:val="2"/>
        <w:rPr>
          <w:rFonts w:ascii="Verdana" w:eastAsia="Times New Roman" w:hAnsi="Verdana" w:cs="Times New Roman"/>
          <w:b/>
          <w:bCs/>
          <w:color w:val="374853"/>
          <w:sz w:val="30"/>
          <w:szCs w:val="30"/>
          <w:lang w:eastAsia="cs-CZ"/>
        </w:rPr>
      </w:pPr>
      <w:r w:rsidRPr="00DC737E">
        <w:rPr>
          <w:rFonts w:ascii="Verdana" w:eastAsia="Times New Roman" w:hAnsi="Verdana" w:cs="Times New Roman"/>
          <w:b/>
          <w:bCs/>
          <w:color w:val="374853"/>
          <w:sz w:val="30"/>
          <w:szCs w:val="30"/>
          <w:lang w:eastAsia="cs-CZ"/>
        </w:rPr>
        <w:t>Další obecná ustanovení</w:t>
      </w:r>
    </w:p>
    <w:p w:rsidR="00DC737E" w:rsidRPr="00DC737E" w:rsidRDefault="00DC737E" w:rsidP="006A6EBA">
      <w:pPr>
        <w:spacing w:before="180" w:after="72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374853"/>
          <w:sz w:val="24"/>
          <w:szCs w:val="24"/>
          <w:lang w:eastAsia="cs-CZ"/>
        </w:rPr>
      </w:pPr>
      <w:r w:rsidRPr="00DC737E">
        <w:rPr>
          <w:rFonts w:ascii="Verdana" w:eastAsia="Times New Roman" w:hAnsi="Verdana" w:cs="Times New Roman"/>
          <w:b/>
          <w:bCs/>
          <w:color w:val="374853"/>
          <w:sz w:val="24"/>
          <w:szCs w:val="24"/>
          <w:lang w:eastAsia="cs-CZ"/>
        </w:rPr>
        <w:t>Ochrana soukromí</w:t>
      </w:r>
    </w:p>
    <w:p w:rsidR="00DC737E" w:rsidRPr="00DC737E" w:rsidRDefault="00DC737E" w:rsidP="006A6EBA">
      <w:pPr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DC737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Při nakládání s daty se prodávající řídí zákonem č. 101/2000 Sb. O ochraně osobních údajů v platném znění.</w:t>
      </w:r>
    </w:p>
    <w:p w:rsidR="00DC737E" w:rsidRPr="00DC737E" w:rsidRDefault="00DC737E" w:rsidP="006A6EBA">
      <w:pPr>
        <w:spacing w:before="180" w:after="72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374853"/>
          <w:sz w:val="24"/>
          <w:szCs w:val="24"/>
          <w:lang w:eastAsia="cs-CZ"/>
        </w:rPr>
      </w:pPr>
      <w:r w:rsidRPr="00DC737E">
        <w:rPr>
          <w:rFonts w:ascii="Verdana" w:eastAsia="Times New Roman" w:hAnsi="Verdana" w:cs="Times New Roman"/>
          <w:b/>
          <w:bCs/>
          <w:color w:val="374853"/>
          <w:sz w:val="24"/>
          <w:szCs w:val="24"/>
          <w:lang w:eastAsia="cs-CZ"/>
        </w:rPr>
        <w:t>Prohlášení:</w:t>
      </w:r>
    </w:p>
    <w:p w:rsidR="00584CA0" w:rsidRDefault="00DC737E" w:rsidP="00561BE4">
      <w:p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DC737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Prohlašujeme, že při provozování internetového obchodu </w:t>
      </w:r>
      <w:hyperlink r:id="rId10" w:history="1">
        <w:r w:rsidR="00561BE4" w:rsidRPr="00A820F6">
          <w:rPr>
            <w:rStyle w:val="Hypertextovodkaz"/>
            <w:rFonts w:ascii="Verdana" w:eastAsia="Times New Roman" w:hAnsi="Verdana" w:cs="Times New Roman"/>
            <w:sz w:val="17"/>
            <w:szCs w:val="17"/>
            <w:lang w:eastAsia="cs-CZ"/>
          </w:rPr>
          <w:t>www.mojeparty.cz</w:t>
        </w:r>
      </w:hyperlink>
      <w:r w:rsidR="00561BE4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 </w:t>
      </w:r>
      <w:r w:rsidRPr="00DC737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jsou veškeré údaje pokládány za důvěrné a při nakládání s nimi je postupováno dle zákona č. 101/2000 Sb. Získané informace ne</w:t>
      </w:r>
      <w:r w:rsidR="00584CA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poskytujeme žádné třetí straně. </w:t>
      </w:r>
      <w:r w:rsidRPr="00DC737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Všechny údaje, které kupující o sobě poskytne prodávajícímu, jsou chráněny před zneužitím, nejsou poskytovány třetím stranám (vyjma společností zajišťující </w:t>
      </w:r>
      <w:r w:rsidR="006C23F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distribuční</w:t>
      </w:r>
      <w:r w:rsidRPr="00DC737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 služby nebo platební styk, které obdrží nezbytné minimum informací o zákazníkovi, potřebné pro bezproblémové vyřízení konkrétní objednávky) a slouží pouze ke kvalitnímu poskytování služeb</w:t>
      </w:r>
      <w:r w:rsidRPr="00DC737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. </w:t>
      </w:r>
    </w:p>
    <w:p w:rsidR="00DC737E" w:rsidRPr="00DC737E" w:rsidRDefault="00DC737E" w:rsidP="00561BE4">
      <w:p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DC737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Prodávající si vyhrazuje právo využít údaje kupujícího k zasílání informací o slevách, novinkách a dalších marketingových aktivitách. </w:t>
      </w:r>
      <w:r w:rsidR="00584CA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Tuto službu může velkoobchodní partner kdykoliv odmítnout. Kupující může kdykoliv požádat o odstranění z databáze velkoobchodních odběratelů, což mu bude neodkladně umožněno.</w:t>
      </w:r>
    </w:p>
    <w:p w:rsidR="00DC737E" w:rsidRPr="00DC737E" w:rsidRDefault="00DC737E" w:rsidP="00584CA0">
      <w:pPr>
        <w:spacing w:before="120"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DC737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Používáním tohoto internetového obchodu kupující souhlasí se shromažďováním a používáním osobních údajů v uvedené míře a s výše uvedenými pravidly</w:t>
      </w:r>
      <w:r w:rsidR="006C23F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e-</w:t>
      </w:r>
      <w:proofErr w:type="spellStart"/>
      <w:r w:rsidR="006C23F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shopu</w:t>
      </w:r>
      <w:proofErr w:type="spellEnd"/>
      <w:r w:rsidRPr="00DC737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</w:p>
    <w:p w:rsidR="00DC737E" w:rsidRPr="00DC737E" w:rsidRDefault="00DC737E" w:rsidP="00584CA0">
      <w:pPr>
        <w:spacing w:before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DC737E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Tyto podmínky jsou platné od </w:t>
      </w:r>
      <w:proofErr w:type="gramStart"/>
      <w:r w:rsidR="00584CA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1.1. 2013</w:t>
      </w:r>
      <w:proofErr w:type="gramEnd"/>
    </w:p>
    <w:p w:rsidR="00737872" w:rsidRDefault="006C23F1" w:rsidP="006A6EBA">
      <w:pPr>
        <w:jc w:val="center"/>
      </w:pPr>
    </w:p>
    <w:p w:rsidR="008F43FE" w:rsidRPr="00081D30" w:rsidRDefault="008F43FE" w:rsidP="006A6EBA">
      <w:pPr>
        <w:jc w:val="center"/>
        <w:rPr>
          <w:rFonts w:ascii="Verdana" w:hAnsi="Verdana"/>
          <w:sz w:val="17"/>
          <w:szCs w:val="17"/>
        </w:rPr>
      </w:pPr>
    </w:p>
    <w:sectPr w:rsidR="008F43FE" w:rsidRPr="0008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527C"/>
    <w:multiLevelType w:val="hybridMultilevel"/>
    <w:tmpl w:val="CADC0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47D09"/>
    <w:multiLevelType w:val="hybridMultilevel"/>
    <w:tmpl w:val="4FC010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2D59C1"/>
    <w:multiLevelType w:val="hybridMultilevel"/>
    <w:tmpl w:val="E2569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4FAC"/>
    <w:multiLevelType w:val="hybridMultilevel"/>
    <w:tmpl w:val="FB2A4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7E645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F7EE88C">
      <w:start w:val="3"/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42B65"/>
    <w:multiLevelType w:val="hybridMultilevel"/>
    <w:tmpl w:val="E0E66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30A05"/>
    <w:multiLevelType w:val="hybridMultilevel"/>
    <w:tmpl w:val="183C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C2A30"/>
    <w:multiLevelType w:val="hybridMultilevel"/>
    <w:tmpl w:val="7ECE3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B3DFC"/>
    <w:multiLevelType w:val="hybridMultilevel"/>
    <w:tmpl w:val="9E768A78"/>
    <w:lvl w:ilvl="0" w:tplc="BB426A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7E645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F7EE88C">
      <w:start w:val="3"/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913C8"/>
    <w:multiLevelType w:val="hybridMultilevel"/>
    <w:tmpl w:val="CADC0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87BCF"/>
    <w:multiLevelType w:val="hybridMultilevel"/>
    <w:tmpl w:val="13E82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E7556"/>
    <w:multiLevelType w:val="hybridMultilevel"/>
    <w:tmpl w:val="6D98F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A1906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>
    <w:nsid w:val="46AC036D"/>
    <w:multiLevelType w:val="hybridMultilevel"/>
    <w:tmpl w:val="13D2C66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4BBC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60A73E1"/>
    <w:multiLevelType w:val="hybridMultilevel"/>
    <w:tmpl w:val="BD8C2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37572"/>
    <w:multiLevelType w:val="hybridMultilevel"/>
    <w:tmpl w:val="E2569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15"/>
  </w:num>
  <w:num w:numId="13">
    <w:abstractNumId w:val="5"/>
  </w:num>
  <w:num w:numId="14">
    <w:abstractNumId w:val="6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7E"/>
    <w:rsid w:val="000273A8"/>
    <w:rsid w:val="00081D30"/>
    <w:rsid w:val="002A0905"/>
    <w:rsid w:val="002B76D2"/>
    <w:rsid w:val="002F3215"/>
    <w:rsid w:val="00407FAD"/>
    <w:rsid w:val="004914B4"/>
    <w:rsid w:val="00561BE4"/>
    <w:rsid w:val="00584CA0"/>
    <w:rsid w:val="005C6104"/>
    <w:rsid w:val="005E25ED"/>
    <w:rsid w:val="006A6EBA"/>
    <w:rsid w:val="006C23F1"/>
    <w:rsid w:val="007B5E85"/>
    <w:rsid w:val="00876555"/>
    <w:rsid w:val="008B2900"/>
    <w:rsid w:val="008E3DB6"/>
    <w:rsid w:val="008F43FE"/>
    <w:rsid w:val="00980E30"/>
    <w:rsid w:val="00991ECC"/>
    <w:rsid w:val="00AF3F54"/>
    <w:rsid w:val="00BB4236"/>
    <w:rsid w:val="00DC716F"/>
    <w:rsid w:val="00DC737E"/>
    <w:rsid w:val="00F3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F4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F4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F4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737E"/>
    <w:rPr>
      <w:color w:val="5D717E"/>
      <w:u w:val="single"/>
    </w:rPr>
  </w:style>
  <w:style w:type="character" w:customStyle="1" w:styleId="skypepnhprintcontainer1362038350">
    <w:name w:val="skype_pnh_print_container_1362038350"/>
    <w:basedOn w:val="Standardnpsmoodstavce"/>
    <w:rsid w:val="00DC737E"/>
  </w:style>
  <w:style w:type="character" w:customStyle="1" w:styleId="skypepnhcontainer">
    <w:name w:val="skype_pnh_container"/>
    <w:basedOn w:val="Standardnpsmoodstavce"/>
    <w:rsid w:val="00DC737E"/>
  </w:style>
  <w:style w:type="character" w:customStyle="1" w:styleId="skypepnhmark">
    <w:name w:val="skype_pnh_mark"/>
    <w:basedOn w:val="Standardnpsmoodstavce"/>
    <w:rsid w:val="00DC737E"/>
  </w:style>
  <w:style w:type="character" w:customStyle="1" w:styleId="skypepnhtextspan">
    <w:name w:val="skype_pnh_text_span"/>
    <w:basedOn w:val="Standardnpsmoodstavce"/>
    <w:rsid w:val="00DC737E"/>
  </w:style>
  <w:style w:type="character" w:customStyle="1" w:styleId="skypepnhfreetextspan">
    <w:name w:val="skype_pnh_free_text_span"/>
    <w:basedOn w:val="Standardnpsmoodstavce"/>
    <w:rsid w:val="00DC737E"/>
  </w:style>
  <w:style w:type="paragraph" w:styleId="Odstavecseseznamem">
    <w:name w:val="List Paragraph"/>
    <w:basedOn w:val="Normln"/>
    <w:uiPriority w:val="34"/>
    <w:qFormat/>
    <w:rsid w:val="006A6EB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F43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F43F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F43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F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F43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F4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F4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F4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737E"/>
    <w:rPr>
      <w:color w:val="5D717E"/>
      <w:u w:val="single"/>
    </w:rPr>
  </w:style>
  <w:style w:type="character" w:customStyle="1" w:styleId="skypepnhprintcontainer1362038350">
    <w:name w:val="skype_pnh_print_container_1362038350"/>
    <w:basedOn w:val="Standardnpsmoodstavce"/>
    <w:rsid w:val="00DC737E"/>
  </w:style>
  <w:style w:type="character" w:customStyle="1" w:styleId="skypepnhcontainer">
    <w:name w:val="skype_pnh_container"/>
    <w:basedOn w:val="Standardnpsmoodstavce"/>
    <w:rsid w:val="00DC737E"/>
  </w:style>
  <w:style w:type="character" w:customStyle="1" w:styleId="skypepnhmark">
    <w:name w:val="skype_pnh_mark"/>
    <w:basedOn w:val="Standardnpsmoodstavce"/>
    <w:rsid w:val="00DC737E"/>
  </w:style>
  <w:style w:type="character" w:customStyle="1" w:styleId="skypepnhtextspan">
    <w:name w:val="skype_pnh_text_span"/>
    <w:basedOn w:val="Standardnpsmoodstavce"/>
    <w:rsid w:val="00DC737E"/>
  </w:style>
  <w:style w:type="character" w:customStyle="1" w:styleId="skypepnhfreetextspan">
    <w:name w:val="skype_pnh_free_text_span"/>
    <w:basedOn w:val="Standardnpsmoodstavce"/>
    <w:rsid w:val="00DC737E"/>
  </w:style>
  <w:style w:type="paragraph" w:styleId="Odstavecseseznamem">
    <w:name w:val="List Paragraph"/>
    <w:basedOn w:val="Normln"/>
    <w:uiPriority w:val="34"/>
    <w:qFormat/>
    <w:rsid w:val="006A6EB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F43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F43F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F43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F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F4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34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31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Dluhosova@mojepart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vatebnivyzdob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jeparty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jepart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ka.kolenska@mojepar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1766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2013-03-04T08:42:00Z</dcterms:created>
  <dcterms:modified xsi:type="dcterms:W3CDTF">2013-03-07T08:14:00Z</dcterms:modified>
</cp:coreProperties>
</file>